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688" w:leader="none"/>
        </w:tabs>
        <w:spacing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ŚWIADCZENIE RODZICIELSKIE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ind w:firstLine="426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Ustawą z 24.07.2015 r. o zmianie ustawy o świadczeniach rodzinnych oraz niektórych innych ustaw (Dz.U. z 2015 r. poz. 1217) do katalogu świadczeń rodzinnych wprowadzono nowe świadczenie – świadczenie rodzicielskie. Przepisy dotyczące tego świadczenia weszły w życie 01.01.2016 r.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treścią uzasadnienia do projektu ustawy świadczenie rodzicielskie ,,będzie przysługiwać osobom</w:t>
      </w:r>
      <w:r>
        <w:rPr>
          <w:sz w:val="24"/>
          <w:szCs w:val="24"/>
        </w:rPr>
        <w:t>, które urodziły dziecko, a które nie są uprawnione do zasiłku macierzyńskiego lub uposażenia macierzyńskiego. Uprawnieni do pobierania tego świadczenia będą więc m.in. bezrobotni, studenci, a także wykonujący prace na podstawie umów cywilnoprawnych”.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Jest to kolejne świadczenie rodzinne, którego adresatem będą osoby wychowujące dzieci, które nie mogą uzyskać prawa do zasiłków związanych z urodzeniem i wychowywaniem dziecka w pierwszym okresie jego życia – ze względu m.in. na to, że są bezrobotne, pracują na umowę cywilnoprawną (np. umowa o dzieło), czy studiują.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Jeżeli dziecko urodziło się, zostało przysposobione lub objęte opieką przed dniem 1 stycznia 2016 r. prawo do świadczenia rodzicielskiego przysługuje przez okres od dnia wejścia w życie ustawy do dnia jej upływu.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Świadczenie rodzicielskie przysługuje: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matce,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ojcu, (w przypadku wykorzystania świadczenia rodzicielskiego przez matkę przez okres co najmniej 14 tygodni),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opiekunowi faktycznemu dziecka (przysposobienie dziecka przez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sąd rodzinny), w przypadku objęcia opieką dziecka do ukończenia przez dziecko 7 roku życia,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rodzinie zastępczej (za wyjątkiem rodziny zastępczej zawodowej), w przypadku objęcia opieką dziecka do ukończenia przez dziecko 7 roku życia.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akt urodzenia dziecka/dzieci,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dokumenty, potwierdzające sytuację zawodową rodziców.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Prawo do świadczenia rodzicielskiego ustala się od 1 stycznia 2016 r. jeżeli wniosek o ustalenie prawa do świadczenia rodzicielskiego zostanie złożony w terminie 3 miesięcy, licząc od dnia wejścia w życie ustawy tj. 1 stycznia 2016 r. W przypadku złożenia wniosku po terminie 3 miesięcy prawo do świadczenia rodzicielskiego ustala się, począwszy od miesiąca, w którym wpłynął wniosek.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Świadczenie rodzicielskie przysługuje w wysokości </w:t>
      </w:r>
      <w:r>
        <w:rPr>
          <w:b/>
          <w:sz w:val="24"/>
          <w:szCs w:val="24"/>
        </w:rPr>
        <w:t>1.000,00 zł</w:t>
      </w:r>
      <w:r>
        <w:rPr>
          <w:sz w:val="24"/>
          <w:szCs w:val="24"/>
        </w:rPr>
        <w:t xml:space="preserve"> miesięcznie </w:t>
      </w:r>
      <w:r>
        <w:rPr>
          <w:sz w:val="24"/>
          <w:szCs w:val="24"/>
          <w:u w:val="single"/>
        </w:rPr>
        <w:t>bez kryterium dochodowego.</w:t>
      </w:r>
      <w:bookmarkStart w:id="0" w:name="_GoBack"/>
      <w:bookmarkEnd w:id="0"/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przypadku, gdy kobieta urodzi dziecko w okresie pobierania zasiłku dla bezrobotnych lub w ciągu miesiąca po jego zakończeniu świadczenie rodzicielskie przysługuje w wysokości różnicy między kwotą świadczenia rodzicielskiego, a kwotą pobieranego zasiłku dla bezrobotnych pomniejszonego o zaliczkę na podatek dochodowy od osób fizycznych.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Okres przysługiwania świadczenia rodzicielskiego: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 52 tygodni – w przypadku urodzenia jednego dziecka przy jednym porodzie, przysposobienia jednego dziecka lub objęcia opieką jednego dziecka,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 65 tygodni - w przypadku urodzenia dwojga dzieci przy jednym porodzie, przysposobienia dwojga dzieci lub objęcia opieką dwojga dzieci,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 67 tygodni - w przypadku urodzenia trojga dzieci przy jednym porodzie, przysposobienia trojga dzieci lub objęcia opieką trojga dzieci,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4. 69 tygodni - w przypadku urodzenia czworga dzieci przy jednym porodzie, przysposobienia czworga dzieci lub objęcia opieką czworga dzieci,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5. 71 tygodni - w przypadku urodzenia pięciorga dzieci i więcej przy jednym porodzie, przysposobienia pięciorga dzieci i więcej lub objęcia opieką pięciorga dzieci i więcej.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80f4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0f4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0f4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50c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708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9BB6-F4A6-4DBC-B461-FAE8DDFC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2</Pages>
  <Words>458</Words>
  <Characters>2910</Characters>
  <CharactersWithSpaces>3361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2016-02-09T09:29:00Z</dcterms:created>
  <dc:creator>NEW</dc:creator>
  <dc:description/>
  <dc:language>pl-PL</dc:language>
  <cp:lastModifiedBy/>
  <dcterms:modified xsi:type="dcterms:W3CDTF">2022-08-05T11:10:55Z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